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/>
        <w:jc w:val="center"/>
      </w:pPr>
      <w:r>
        <w:rPr>
          <w:rFonts w:ascii="Arial" w:hAnsi="Arial"/>
          <w:b/>
          <w:color w:val="1C3340"/>
          <w:sz w:val="40"/>
        </w:rPr>
        <w:t>ЭКСПЕРТНОЕ ЗАКЛЮЧЕНИЕ</w:t>
      </w:r>
    </w:p>
    <w:p>
      <w:pPr>
        <w:jc w:val="center"/>
      </w:pPr>
      <w:r>
        <w:rPr>
          <w:rFonts w:ascii="Arial" w:hAnsi="Arial"/>
          <w:b/>
          <w:color w:val="148491"/>
          <w:sz w:val="26"/>
        </w:rPr>
        <w:t>АКТ ИНСТРУМЕНТАЛЬНОГО КОНТРОЛЯ И КАРТА ДЕФЕКТОВ</w:t>
      </w:r>
    </w:p>
    <w:p>
      <w:pPr>
        <w:jc w:val="center"/>
      </w:pPr>
      <w:r>
        <w:rPr>
          <w:rFonts w:ascii="Arial" w:hAnsi="Arial"/>
          <w:i/>
          <w:sz w:val="20"/>
        </w:rPr>
        <w:t>гидроизоляционной системы объекта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Номер документа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ЭЗ-____/20____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Дата обследования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«___» __________ 20___ г.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Заказчик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Объект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Адрес объекта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Обследуемая зона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Кровля / терраса / паркинг / фундамент / иное: 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Исполнитель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ООО / ИП _________________________________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Эксперт / инженер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Ф.И.О. ___________________________________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7FAEB4"/>
          <w:left w:val="single" w:sz="8" w:space="0" w:color="7FAEB4"/>
          <w:bottom w:val="single" w:sz="8" w:space="0" w:color="7FAEB4"/>
          <w:right w:val="single" w:sz="8" w:space="0" w:color="7FAEB4"/>
          <w:insideH w:val="single" w:sz="8" w:space="0" w:color="7FAEB4"/>
          <w:insideV w:val="single" w:sz="8" w:space="0" w:color="7FAEB4"/>
        </w:tblBorders>
      </w:tblPr>
      <w:tblGrid>
        <w:gridCol w:w="9972"/>
      </w:tblGrid>
      <w:tr>
        <w:tc>
          <w:tcPr>
            <w:tcW w:type="dxa" w:w="9972"/>
            <w:shd w:fill="EDF7F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214B52"/>
                <w:sz w:val="18"/>
              </w:rPr>
              <w:t>ВАЖНО: настоящий файл является образцом формы. Статус официального документа он приобретает только после фактического обследования, заполнения достоверными данными, приложения фото- и инструментальных материалов, подписания уполномоченными лицами и, при необходимости, заверения печатью.</w:t>
            </w:r>
          </w:p>
        </w:tc>
      </w:tr>
    </w:tbl>
    <w:p>
      <w:pPr>
        <w:pStyle w:val="Heading1"/>
        <w:keepNext/>
      </w:pPr>
      <w:r>
        <w:rPr>
          <w:b/>
          <w:color w:val="148491"/>
        </w:rPr>
        <w:t xml:space="preserve">1.  </w:t>
      </w:r>
      <w:r>
        <w:t>Основание и цель обследования</w:t>
      </w:r>
    </w:p>
    <w:p>
      <w:pPr>
        <w:jc w:val="both"/>
      </w:pPr>
      <w:r>
        <w:t>Основание: заявка Заказчика, договор № ________ от «___» _________ 20___ г. Цель обследования — определить фактическое состояние гидроизоляции, локализовать участки возможного проникновения влаги, установить характер и степень дефектов, а также подготовить технические рекомендации по точечному либо комплексному восстановлению.</w:t>
      </w:r>
    </w:p>
    <w:p>
      <w:pPr>
        <w:pStyle w:val="Heading1"/>
        <w:keepNext/>
      </w:pPr>
      <w:r>
        <w:rPr>
          <w:b/>
          <w:color w:val="148491"/>
        </w:rPr>
        <w:t xml:space="preserve">2.  </w:t>
      </w:r>
      <w:r>
        <w:t>Исходные данные и условия проведения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Тип конструкции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Существующая гидроизоляция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Площадь обследования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__________ м²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Погодные условия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Температура ___ °C; влажность ___ %; осадки: да / нет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Состояние поверхности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Сухая / влажная / загрязнённая / иное: __________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8F2F4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color w:val="283948"/>
                <w:sz w:val="18"/>
              </w:rPr>
              <w:t>Доступные документы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Проект / исполнительная документация / отсутствуют / иное</w:t>
            </w:r>
          </w:p>
        </w:tc>
      </w:tr>
    </w:tbl>
    <w:p>
      <w:pPr>
        <w:pStyle w:val="Heading1"/>
        <w:keepNext/>
      </w:pPr>
      <w:r>
        <w:rPr>
          <w:b/>
          <w:color w:val="148491"/>
        </w:rPr>
        <w:t xml:space="preserve">3.  </w:t>
      </w:r>
      <w:r>
        <w:t>Методы и средства контроля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rPr>
          <w:tblHeader w:val="true"/>
        </w:trP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Метод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Назначение / применённое оборудование</w:t>
            </w:r>
          </w:p>
        </w:tc>
      </w:tr>
      <w:tr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Визуально-измерительный контроль</w:t>
            </w:r>
          </w:p>
        </w:tc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Осмотр покрытия, примыканий, швов, воронок, проходок; измерение геометрии и раскрытия дефектов.</w:t>
            </w:r>
          </w:p>
        </w:tc>
      </w:tr>
      <w:tr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Дефектоскопия / электроискровой контроль</w:t>
            </w:r>
          </w:p>
        </w:tc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Локализация нарушений сплошности покрытия прибором __________________, зав. № ______.</w:t>
            </w:r>
          </w:p>
        </w:tc>
      </w:tr>
      <w:tr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Влагометрия</w:t>
            </w:r>
          </w:p>
        </w:tc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Измерение относительных показаний влажности основания прибором __________________.</w:t>
            </w:r>
          </w:p>
        </w:tc>
      </w:tr>
      <w:tr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Адгезионный контроль</w:t>
            </w:r>
          </w:p>
        </w:tc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Проверка сцепления покрытия с основанием методом __________________.</w:t>
            </w:r>
          </w:p>
        </w:tc>
      </w:tr>
      <w:tr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/>
                <w:sz w:val="18"/>
              </w:rPr>
              <w:t>Фотофиксация и привязка</w:t>
            </w:r>
          </w:p>
        </w:tc>
        <w:tc>
          <w:tcPr>
            <w:tcW w:type="dxa" w:w="498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Каждый дефект получает номер, координатную привязку и фотографию.</w:t>
            </w:r>
          </w:p>
        </w:tc>
      </w:tr>
    </w:tbl>
    <w:p>
      <w:pPr>
        <w:pStyle w:val="Heading1"/>
        <w:keepNext/>
      </w:pPr>
      <w:r>
        <w:rPr>
          <w:b/>
          <w:color w:val="148491"/>
        </w:rPr>
        <w:t xml:space="preserve">4.  </w:t>
      </w:r>
      <w:r>
        <w:t>Акт инструментального контроля</w:t>
      </w:r>
    </w:p>
    <w:p>
      <w:pPr>
        <w:jc w:val="both"/>
      </w:pPr>
      <w:r>
        <w:t>Контроль выполнен по доступным участкам в пределах обследуемой зоны. Результаты занесены в журнал измерений и сопоставлены с визуально выявленными признаками дефектов.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1662"/>
        <w:gridCol w:w="1662"/>
        <w:gridCol w:w="1662"/>
        <w:gridCol w:w="1662"/>
        <w:gridCol w:w="1662"/>
        <w:gridCol w:w="1662"/>
      </w:tblGrid>
      <w:tr>
        <w:trPr>
          <w:tblHeader w:val="true"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Участок / ось</w:t>
            </w:r>
          </w:p>
        </w:tc>
        <w:tc>
          <w:tcPr>
            <w:tcW w:type="dxa" w:w="19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Метод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Показание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Норма / критерий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Результат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А–Б / 1–2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Визуальный контроль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Трещина 1,2 мм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Без раскрытых трещин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Не соответствует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Б–В / 2–3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Дефектоскопия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Сигнал в точке D-02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Сплошность покрытия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Дефект подтверждён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Воронка В-1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Влагометрия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78 усл. ед.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Фоновое значение 35–45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Повышенная влажность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Парапет П-2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Адгезия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0,42 МПа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Не менее ___ МПа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Требует оценки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________________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________________</w:t>
            </w:r>
          </w:p>
        </w:tc>
      </w:tr>
    </w:tbl>
    <w:p>
      <w:pPr>
        <w:pStyle w:val="Heading1"/>
        <w:keepNext/>
      </w:pPr>
      <w:r>
        <w:rPr>
          <w:b/>
          <w:color w:val="148491"/>
        </w:rPr>
        <w:t xml:space="preserve">5.  </w:t>
      </w:r>
      <w:r>
        <w:t>Ведомость выявленных дефектов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1662"/>
        <w:gridCol w:w="1662"/>
        <w:gridCol w:w="1662"/>
        <w:gridCol w:w="1662"/>
        <w:gridCol w:w="1662"/>
        <w:gridCol w:w="1662"/>
      </w:tblGrid>
      <w:tr>
        <w:trPr>
          <w:tblHeader w:val="true"/>
        </w:trPr>
        <w:tc>
          <w:tcPr>
            <w:tcW w:type="dxa" w:w="7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Тип дефекта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Местоположение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Размер / площадь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Категория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Фото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D-01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Трещина / разрыв покрытия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Ось А–Б, у парапета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1,2 м × 1–2 мм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Критический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Фото 1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D-02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Прокол / нарушение сплошности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Ось Б–В, 2–3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точечный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Значительный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Фото 2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D-03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Отслоение покрытия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Воронка В-1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0,45 м²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Значительный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Фото 3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D-04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Нарушение примыкания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Парапет П-2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2,3 пог. м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Критический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Фото 4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D-05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Застой воды / недостаточный уклон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Центральная зона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6,5 м²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Умеренный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Фото 5</w:t>
            </w:r>
          </w:p>
        </w:tc>
      </w:tr>
      <w:tr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D-__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______________________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____________</w:t>
            </w:r>
          </w:p>
        </w:tc>
        <w:tc>
          <w:tcPr>
            <w:tcW w:type="dxa" w:w="166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Фото 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7FAEB4"/>
          <w:left w:val="single" w:sz="8" w:space="0" w:color="7FAEB4"/>
          <w:bottom w:val="single" w:sz="8" w:space="0" w:color="7FAEB4"/>
          <w:right w:val="single" w:sz="8" w:space="0" w:color="7FAEB4"/>
          <w:insideH w:val="single" w:sz="8" w:space="0" w:color="7FAEB4"/>
          <w:insideV w:val="single" w:sz="8" w:space="0" w:color="7FAEB4"/>
        </w:tblBorders>
      </w:tblPr>
      <w:tblGrid>
        <w:gridCol w:w="9972"/>
      </w:tblGrid>
      <w:tr>
        <w:tc>
          <w:tcPr>
            <w:tcW w:type="dxa" w:w="9972"/>
            <w:shd w:fill="EDF7F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214B52"/>
                <w:sz w:val="18"/>
              </w:rPr>
              <w:t>Категории: критический — существует высокий риск активной протечки или ускоренного разрушения; значительный — дефект снижает надёжность системы и требует ремонта; умеренный — необходим контроль и плановое устранение; малозначительный — локальное отклонение без непосредственной угрозы герметичности.</w:t>
            </w:r>
          </w:p>
        </w:tc>
      </w:tr>
    </w:tbl>
    <w:p>
      <w:pPr>
        <w:pStyle w:val="Heading1"/>
        <w:keepNext/>
      </w:pPr>
      <w:r>
        <w:rPr>
          <w:b/>
          <w:color w:val="148491"/>
        </w:rPr>
        <w:t xml:space="preserve">6.  </w:t>
      </w:r>
      <w:r>
        <w:t>Карта дефектов</w:t>
      </w:r>
    </w:p>
    <w:p>
      <w:pPr>
        <w:jc w:val="both"/>
      </w:pPr>
      <w:r>
        <w:t>Схема заполняется по плану объекта. Номера на карте должны соответствовать ведомости дефектов и фотофиксации.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8FA1AE"/>
          <w:left w:val="single" w:sz="5" w:space="0" w:color="8FA1AE"/>
          <w:bottom w:val="single" w:sz="5" w:space="0" w:color="8FA1AE"/>
          <w:right w:val="single" w:sz="5" w:space="0" w:color="8FA1AE"/>
          <w:insideH w:val="single" w:sz="5" w:space="0" w:color="8FA1AE"/>
          <w:insideV w:val="single" w:sz="5" w:space="0" w:color="8FA1AE"/>
        </w:tblBorders>
      </w:tblPr>
      <w:tblGrid>
        <w:gridCol w:w="1108"/>
        <w:gridCol w:w="1108"/>
        <w:gridCol w:w="1108"/>
        <w:gridCol w:w="1108"/>
        <w:gridCol w:w="1108"/>
        <w:gridCol w:w="1108"/>
        <w:gridCol w:w="1108"/>
        <w:gridCol w:w="1108"/>
        <w:gridCol w:w="1108"/>
      </w:tblGrid>
      <w:tr>
        <w:trPr>
          <w:trHeight w:val="624"/>
        </w:trPr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  <w:shd w:fill="148491"/>
          </w:tcPr>
          <w:p/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1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2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3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4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5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6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7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8</w:t>
            </w:r>
          </w:p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A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B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D56A4B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D-01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C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D56A4B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D-02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D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E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D56A4B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D-03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F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D56A4B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D-04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G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D56A4B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D-05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  <w:tr>
        <w:trPr>
          <w:trHeight w:val="624"/>
        </w:trPr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F2F4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46555F"/>
                <w:sz w:val="16"/>
              </w:rPr>
              <w:t>H</w:t>
            </w:r>
          </w:p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020"/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</w:tbl>
    <w:p>
      <w:pPr>
        <w:jc w:val="center"/>
      </w:pPr>
      <w:r>
        <w:rPr>
          <w:i/>
          <w:color w:val="55626B"/>
          <w:sz w:val="16"/>
        </w:rPr>
        <w:t>Условные обозначения: D — дефект; стрелкой указывается направление уклона; штриховкой — зона повышенной влажности или отслоения.</w:t>
      </w:r>
    </w:p>
    <w:p>
      <w:pPr>
        <w:pStyle w:val="Heading1"/>
        <w:keepNext/>
      </w:pPr>
      <w:r>
        <w:rPr>
          <w:b/>
          <w:color w:val="148491"/>
        </w:rPr>
        <w:t xml:space="preserve">7.  </w:t>
      </w:r>
      <w:r>
        <w:t>Экспертная оценка технического состояния</w:t>
      </w:r>
    </w:p>
    <w:p>
      <w:pPr>
        <w:jc w:val="both"/>
      </w:pPr>
      <w:r>
        <w:t>По совокупности визуальных признаков и результатов инструментального контроля техническое состояние обследованной гидроизоляционной системы оценивается как:</w:t>
      </w:r>
    </w:p>
    <w:p>
      <w:pPr>
        <w:spacing w:after="40"/>
        <w:ind w:left="454"/>
      </w:pPr>
      <w:r>
        <w:t>□ исправное</w:t>
      </w:r>
    </w:p>
    <w:p>
      <w:pPr>
        <w:spacing w:after="40"/>
        <w:ind w:left="454"/>
      </w:pPr>
      <w:r>
        <w:t>□ работоспособное с локальными дефектами</w:t>
      </w:r>
    </w:p>
    <w:p>
      <w:pPr>
        <w:spacing w:after="40"/>
        <w:ind w:left="454"/>
      </w:pPr>
      <w:r>
        <w:t>□ ограниченно работоспособное</w:t>
      </w:r>
    </w:p>
    <w:p>
      <w:pPr>
        <w:spacing w:after="40"/>
        <w:ind w:left="454"/>
      </w:pPr>
      <w:r>
        <w:t>□ неработоспособное / требуется комплексное восстановление</w:t>
      </w:r>
    </w:p>
    <w:p>
      <w:pPr>
        <w:jc w:val="both"/>
      </w:pPr>
      <w:r>
        <w:t>Основная вероятная причина увлажнения / протечки: _____________________________________________________________________________________________.</w:t>
      </w:r>
    </w:p>
    <w:p>
      <w:pPr>
        <w:pStyle w:val="Heading1"/>
        <w:keepNext/>
      </w:pPr>
      <w:r>
        <w:rPr>
          <w:b/>
          <w:color w:val="148491"/>
        </w:rPr>
        <w:t xml:space="preserve">8.  </w:t>
      </w:r>
      <w:r>
        <w:t>Рекомендуемое техническое решение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Зона / дефект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Подготовка</w:t>
            </w:r>
          </w:p>
        </w:tc>
        <w:tc>
          <w:tcPr>
            <w:tcW w:type="dxa" w:w="272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Рекомендуемая система Elastomeric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Объём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Приоритет</w:t>
            </w:r>
          </w:p>
        </w:tc>
      </w:tr>
      <w:tr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D-01, D-04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Очистка, расшивка, обеспыливание, восстановление основания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Праймер + армирующий слой + эластомерное финишное покрытие*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 м² / пог. м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Срочно</w:t>
            </w:r>
          </w:p>
        </w:tc>
      </w:tr>
      <w:tr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D-02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Локальная зачистка и сушка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Точечный ремонт совместимым составом Elastomeric*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 точек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Срочно</w:t>
            </w:r>
          </w:p>
        </w:tc>
      </w:tr>
      <w:tr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D-03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Удаление непрочно держащегося слоя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Локальное восстановление системы с заходом на прочное покрытие*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 м²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Высокий</w:t>
            </w:r>
          </w:p>
        </w:tc>
      </w:tr>
      <w:tr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D-05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Коррекция уклонов / организация водоотвода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Выравнивающий слой и бесшовная гидроизоляционная мембрана*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 м²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Плановый</w:t>
            </w:r>
          </w:p>
        </w:tc>
      </w:tr>
      <w:tr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Вся зона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Сплошная подготовка поверхности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Комплексная система Elastomeric по утверждённой технологической карте*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___ м²</w:t>
            </w:r>
          </w:p>
        </w:tc>
        <w:tc>
          <w:tcPr>
            <w:tcW w:type="dxa" w:w="19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По расчёту</w:t>
            </w:r>
          </w:p>
        </w:tc>
      </w:tr>
    </w:tbl>
    <w:p>
      <w:r>
        <w:rPr>
          <w:i/>
          <w:color w:val="505A62"/>
          <w:sz w:val="16"/>
        </w:rPr>
        <w:t>* Конкретные наименования материалов, расход, количество слоёв, требования к влажности основания и межслойной сушке назначаются после уточнения основания, существующего покрытия и условий эксплуатации согласно актуальной технической документации производителя.</w:t>
      </w:r>
    </w:p>
    <w:p>
      <w:pPr>
        <w:pStyle w:val="Heading1"/>
        <w:keepNext/>
      </w:pPr>
      <w:r>
        <w:rPr>
          <w:b/>
          <w:color w:val="148491"/>
        </w:rPr>
        <w:t xml:space="preserve">9.  </w:t>
      </w:r>
      <w:r>
        <w:t>Варианты объёма ремонта и экономическая целесообразность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2493"/>
        <w:gridCol w:w="2493"/>
        <w:gridCol w:w="2493"/>
        <w:gridCol w:w="2493"/>
      </w:tblGrid>
      <w:tr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Вариант</w:t>
            </w:r>
          </w:p>
        </w:tc>
        <w:tc>
          <w:tcPr>
            <w:tcW w:type="dxa" w:w="368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Состав работ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Ориентировочная площадь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4849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Когда применяется</w:t>
            </w:r>
          </w:p>
        </w:tc>
      </w:tr>
      <w:tr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A. Точечный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Ремонт подтверждённых дефектов и примыканий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 м²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При локальном характере повреждений и сохранной основной площади</w:t>
            </w:r>
          </w:p>
        </w:tc>
      </w:tr>
      <w:tr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B. Комбинированный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Локальный ремонт + усиление наиболее нагруженных зон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 м²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При групповых дефектах без необходимости полной замены</w:t>
            </w:r>
          </w:p>
        </w:tc>
      </w:tr>
      <w:tr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C. Комплексный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Сплошное восстановление гидроизоляционной системы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_____ м²</w:t>
            </w:r>
          </w:p>
        </w:tc>
        <w:tc>
          <w:tcPr>
            <w:tcW w:type="dxa" w:w="24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При системном разрушении, множественных протечках или несовместимости слоёв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7FAEB4"/>
          <w:left w:val="single" w:sz="8" w:space="0" w:color="7FAEB4"/>
          <w:bottom w:val="single" w:sz="8" w:space="0" w:color="7FAEB4"/>
          <w:right w:val="single" w:sz="8" w:space="0" w:color="7FAEB4"/>
          <w:insideH w:val="single" w:sz="8" w:space="0" w:color="7FAEB4"/>
          <w:insideV w:val="single" w:sz="8" w:space="0" w:color="7FAEB4"/>
        </w:tblBorders>
      </w:tblPr>
      <w:tblGrid>
        <w:gridCol w:w="9972"/>
      </w:tblGrid>
      <w:tr>
        <w:tc>
          <w:tcPr>
            <w:tcW w:type="dxa" w:w="9972"/>
            <w:shd w:fill="EDF7F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color w:val="214B52"/>
                <w:sz w:val="18"/>
              </w:rPr>
              <w:t>Экономия бюджета до 50% может быть достигнута только при подтверждённой возможности локального или комбинированного ремонта вместо полной замены системы. Фактическая экономия рассчитывается индивидуально по дефектной ведомости, объёмам работ, стоимости подготовки и выбранным материалам; гарантировать фиксированный процент без сметы и обследования некорректно.</w:t>
            </w:r>
          </w:p>
        </w:tc>
      </w:tr>
    </w:tbl>
    <w:p>
      <w:pPr>
        <w:pStyle w:val="Heading1"/>
        <w:keepNext/>
      </w:pPr>
      <w:r>
        <w:rPr>
          <w:b/>
          <w:color w:val="148491"/>
        </w:rPr>
        <w:t xml:space="preserve">10.  </w:t>
      </w:r>
      <w:r>
        <w:t>Заключение</w:t>
      </w:r>
    </w:p>
    <w:p>
      <w:pPr>
        <w:jc w:val="both"/>
      </w:pPr>
      <w:r>
        <w:t>В результате обследования выявлено ______ дефектов, из них критических — ___, значительных — ___, умеренных — ___. Основные нарушения сосредоточены в зонах ________________________________________________. Для восстановления герметичности рекомендуется вариант __________________________ с применением совместимой системы материалов Elastomeric после выполнения предусмотренной подготовки основания.</w:t>
      </w:r>
    </w:p>
    <w:p>
      <w:pPr>
        <w:jc w:val="both"/>
      </w:pPr>
      <w:r>
        <w:t>До выполнения ремонта рекомендуется: ограничить механические нагрузки на повреждённые зоны; обеспечить временную защиту открытых участков; контролировать состояние помещений после осадков; не выполнять нанесение материалов на влажное, загрязнённое или непрочное основание.</w:t>
      </w:r>
    </w:p>
    <w:p>
      <w:pPr>
        <w:pStyle w:val="Heading1"/>
        <w:keepNext/>
      </w:pPr>
      <w:r>
        <w:rPr>
          <w:b/>
          <w:color w:val="148491"/>
        </w:rPr>
        <w:t xml:space="preserve">11.  </w:t>
      </w:r>
      <w:r>
        <w:t>Приложения</w:t>
      </w:r>
    </w:p>
    <w:p>
      <w:pPr>
        <w:spacing w:after="40"/>
      </w:pPr>
      <w:r>
        <w:t>Приложение 1. Фотофиксация дефектов — ____ листов.</w:t>
      </w:r>
    </w:p>
    <w:p>
      <w:pPr>
        <w:spacing w:after="40"/>
      </w:pPr>
      <w:r>
        <w:t>Приложение 2. План / карта дефектов — ____ листов.</w:t>
      </w:r>
    </w:p>
    <w:p>
      <w:pPr>
        <w:spacing w:after="40"/>
      </w:pPr>
      <w:r>
        <w:t>Приложение 3. Журнал инструментальных измерений — ____ листов.</w:t>
      </w:r>
    </w:p>
    <w:p>
      <w:pPr>
        <w:spacing w:after="40"/>
      </w:pPr>
      <w:r>
        <w:t>Приложение 4. Предварительная ведомость объёмов и материалов — ____ листов.</w:t>
      </w:r>
    </w:p>
    <w:p>
      <w:pPr>
        <w:pStyle w:val="Heading1"/>
        <w:keepNext/>
      </w:pPr>
      <w:r>
        <w:rPr>
          <w:b/>
          <w:color w:val="148491"/>
        </w:rPr>
        <w:t xml:space="preserve">12.  </w:t>
      </w:r>
      <w:r>
        <w:t>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986"/>
        <w:gridCol w:w="4986"/>
      </w:tblGrid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Исполнитель / эксперт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Представитель Заказчика</w:t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________________ / __________________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________________ / __________________</w:t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подпись                 Ф.И.О.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подпись                 Ф.И.О.</w:t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«___» __________ 20___ г.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«___» __________ 20___ г.</w:t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М.П. (при наличии)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М.П. (при наличии)</w:t>
            </w:r>
          </w:p>
        </w:tc>
      </w:tr>
    </w:tbl>
    <w:p>
      <w:pPr>
        <w:pStyle w:val="Heading1"/>
        <w:keepNext/>
      </w:pPr>
      <w:r>
        <w:t>Приложение 1. Фотофиксация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1</w:t>
              <w:br/>
              <w:br/>
              <w:br/>
              <w:br/>
              <w:br/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2</w:t>
              <w:br/>
              <w:br/>
              <w:br/>
              <w:br/>
              <w:br/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3</w:t>
              <w:br/>
              <w:br/>
              <w:br/>
              <w:br/>
              <w:br/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4</w:t>
              <w:br/>
              <w:br/>
              <w:br/>
              <w:br/>
              <w:br/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5</w:t>
              <w:br/>
              <w:br/>
              <w:br/>
              <w:br/>
              <w:br/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6</w:t>
              <w:br/>
              <w:br/>
              <w:br/>
              <w:br/>
              <w:br/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986"/>
        <w:gridCol w:w="4986"/>
      </w:tblGrid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7</w:t>
              <w:br/>
              <w:br/>
              <w:br/>
              <w:br/>
              <w:br/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2F5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78828A"/>
                <w:sz w:val="18"/>
              </w:rPr>
              <w:t>МЕСТО ДЛЯ ФОТО № 8</w:t>
              <w:br/>
              <w:br/>
              <w:br/>
              <w:br/>
              <w:br/>
            </w:r>
          </w:p>
        </w:tc>
      </w:tr>
      <w:t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Код дефекта: D-__</w:t>
              <w:br/>
              <w:t>Местоположение: __________________</w:t>
              <w:br/>
              <w:t>Описание: ________________________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1134" w:bottom="850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9737A"/>
        <w:sz w:val="16"/>
      </w:rPr>
      <w:t>Образец документа • заполняется по результатам фактического обследования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5386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before="0"/>
            <w:jc w:val="left"/>
          </w:pPr>
          <w:r/>
          <w:r>
            <w:rPr>
              <w:rFonts w:ascii="Arial" w:hAnsi="Arial"/>
              <w:b/>
              <w:color w:val="148491"/>
              <w:sz w:val="26"/>
            </w:rPr>
            <w:t>ПРОФГИДРОЮГ</w:t>
          </w:r>
        </w:p>
      </w:tc>
      <w:tc>
        <w:tcPr>
          <w:tcW w:type="dxa" w:w="4252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before="0"/>
            <w:jc w:val="right"/>
          </w:pPr>
          <w:r/>
          <w:r>
            <w:rPr>
              <w:rFonts w:ascii="Arial" w:hAnsi="Arial"/>
              <w:b w:val="0"/>
              <w:color w:val="505E68"/>
              <w:sz w:val="16"/>
            </w:rPr>
            <w:t>Диагностика и гидроизоляция объектов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C334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C334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Экспертное заключение, акт инструментального контроля и карта дефектов</dc:title>
  <dc:subject>Образец документа по диагностике гидроизоляции</dc:subject>
  <dc:creator>ПрофГидроЮг</dc:creator>
  <cp:keywords>гидроизоляция, экспертное заключение, акт контроля, карта дефектов, Elastomeric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